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042A36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92E9E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 Maciejewski, DSc, PhD</w:t>
            </w:r>
          </w:p>
        </w:tc>
      </w:tr>
      <w:tr w:rsidR="00A42B13" w:rsidRPr="00042A36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D70DD5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D70DD5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D70DD5">
              <w:rPr>
                <w:b/>
                <w:lang w:val="en-US"/>
              </w:rPr>
              <w:t>Implants and artificial organs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5806D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 Dobruchowska</w:t>
            </w:r>
          </w:p>
        </w:tc>
      </w:tr>
      <w:tr w:rsidR="00772FEB" w:rsidRPr="00042A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5806D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ewa.dobruchowska</w:t>
            </w:r>
            <w:r w:rsidR="00D70DD5" w:rsidRPr="00D70DD5">
              <w:rPr>
                <w:lang w:val="en-US"/>
              </w:rPr>
              <w:t>@tu.koszalin.pl</w:t>
            </w:r>
          </w:p>
        </w:tc>
      </w:tr>
      <w:tr w:rsidR="00772FEB" w:rsidRPr="00042A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042A36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92E9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92E9E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>
              <w:rPr>
                <w:lang w:val="en-US"/>
              </w:rPr>
              <w:t>2</w:t>
            </w:r>
            <w:r w:rsidR="00F92E9E">
              <w:rPr>
                <w:lang w:val="en-US"/>
              </w:rPr>
              <w:t>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E95C6F" w:rsidP="00E95C6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426360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 and medical Latin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D70DD5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exam (oral or written)</w:t>
            </w:r>
          </w:p>
        </w:tc>
      </w:tr>
      <w:tr w:rsidR="00772FEB" w:rsidRPr="00042A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Definitions of biomaterial, implant, artificial organ. Definition and biocompatibility conditions for implants.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Physical properties of medical materials.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Mechanical properties of medical materials.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Types of biomaterials and implants: metal, biopolymers, bioceramics, tissue.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Artificial organs: eye, heart, kidney, liver, pancreas, upper limb prosthesis, lower limb prosthesis.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The use of biomaterials to tissue anastomosis: thread, adhesives, cements.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Implants used in orthopedics: shoulder joint, elbow joint, hip joint, knee joint, ankle joint.</w:t>
            </w:r>
          </w:p>
          <w:p w:rsidR="00D70DD5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Examples of implant placement and the use of artificial organs.</w:t>
            </w:r>
          </w:p>
          <w:p w:rsidR="00772FEB" w:rsidRPr="00D70DD5" w:rsidRDefault="00D70DD5" w:rsidP="00D70DD5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lang w:val="en-US"/>
              </w:rPr>
            </w:pPr>
            <w:r w:rsidRPr="00D70DD5">
              <w:rPr>
                <w:rStyle w:val="hps"/>
                <w:lang w:val="en-US"/>
              </w:rPr>
              <w:t>The use of 3D printing techniques in implantology: pelvic prosthesis - case report.</w:t>
            </w:r>
          </w:p>
        </w:tc>
      </w:tr>
      <w:tr w:rsidR="00772FEB" w:rsidRPr="00042A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D70DD5" w:rsidRPr="00D70DD5" w:rsidRDefault="00D70DD5" w:rsidP="00D70DD5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D70DD5">
              <w:rPr>
                <w:rStyle w:val="hps"/>
                <w:lang w:val="en-US"/>
              </w:rPr>
              <w:t>Knowledge of issues in the field of anatomy and physiology and the basics of biomechanics.</w:t>
            </w:r>
          </w:p>
          <w:p w:rsidR="00772FEB" w:rsidRPr="00F5725E" w:rsidRDefault="00D70DD5" w:rsidP="00D70DD5">
            <w:pPr>
              <w:spacing w:after="0" w:line="240" w:lineRule="auto"/>
              <w:jc w:val="both"/>
              <w:rPr>
                <w:lang w:val="en-US"/>
              </w:rPr>
            </w:pPr>
            <w:r w:rsidRPr="00D70DD5">
              <w:rPr>
                <w:rStyle w:val="hps"/>
                <w:lang w:val="en-US"/>
              </w:rPr>
              <w:t>Knowledge of materials science, with particular emphasis on biomaterials.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62071"/>
    <w:multiLevelType w:val="hybridMultilevel"/>
    <w:tmpl w:val="98600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A42B13"/>
    <w:rsid w:val="000216E7"/>
    <w:rsid w:val="000408A0"/>
    <w:rsid w:val="00042A36"/>
    <w:rsid w:val="00076CC9"/>
    <w:rsid w:val="00083375"/>
    <w:rsid w:val="00085665"/>
    <w:rsid w:val="000C4296"/>
    <w:rsid w:val="000D7429"/>
    <w:rsid w:val="00152D25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806D9"/>
    <w:rsid w:val="005A2D8C"/>
    <w:rsid w:val="005C7D13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504E8"/>
    <w:rsid w:val="008802D4"/>
    <w:rsid w:val="008C00D8"/>
    <w:rsid w:val="008E66FA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70DD5"/>
    <w:rsid w:val="00D918C3"/>
    <w:rsid w:val="00DC36EE"/>
    <w:rsid w:val="00DC5FF8"/>
    <w:rsid w:val="00DE34A2"/>
    <w:rsid w:val="00E13512"/>
    <w:rsid w:val="00E816BA"/>
    <w:rsid w:val="00E95C6F"/>
    <w:rsid w:val="00F5725E"/>
    <w:rsid w:val="00F92E9E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D70D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5</cp:revision>
  <dcterms:created xsi:type="dcterms:W3CDTF">2020-03-30T15:03:00Z</dcterms:created>
  <dcterms:modified xsi:type="dcterms:W3CDTF">2020-04-07T10:30:00Z</dcterms:modified>
</cp:coreProperties>
</file>